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A3B49" w14:textId="254D582B" w:rsidR="0098457E" w:rsidRDefault="00FB1C93">
      <w:pPr>
        <w:rPr>
          <w:b/>
          <w:bCs/>
          <w:sz w:val="24"/>
          <w:szCs w:val="24"/>
          <w:u w:val="single"/>
        </w:rPr>
      </w:pPr>
      <w:r>
        <w:rPr>
          <w:b/>
          <w:bCs/>
          <w:sz w:val="24"/>
          <w:szCs w:val="24"/>
          <w:u w:val="single"/>
        </w:rPr>
        <w:t>IRC Board Meeting Minutes:  November 11, 2019</w:t>
      </w:r>
    </w:p>
    <w:p w14:paraId="233C3A9F" w14:textId="58A1A6CC" w:rsidR="00FB1C93" w:rsidRDefault="00FB1C93">
      <w:pPr>
        <w:rPr>
          <w:b/>
          <w:bCs/>
          <w:sz w:val="24"/>
          <w:szCs w:val="24"/>
          <w:u w:val="single"/>
        </w:rPr>
      </w:pPr>
    </w:p>
    <w:p w14:paraId="4C88D36C" w14:textId="563688B1" w:rsidR="00FB1C93" w:rsidRDefault="00FB1C93">
      <w:pPr>
        <w:rPr>
          <w:sz w:val="24"/>
          <w:szCs w:val="24"/>
        </w:rPr>
      </w:pPr>
      <w:r>
        <w:rPr>
          <w:sz w:val="24"/>
          <w:szCs w:val="24"/>
        </w:rPr>
        <w:t xml:space="preserve">Attendees:  Doug </w:t>
      </w:r>
      <w:proofErr w:type="spellStart"/>
      <w:r>
        <w:rPr>
          <w:sz w:val="24"/>
          <w:szCs w:val="24"/>
        </w:rPr>
        <w:t>Stemmler</w:t>
      </w:r>
      <w:proofErr w:type="spellEnd"/>
      <w:r>
        <w:rPr>
          <w:sz w:val="24"/>
          <w:szCs w:val="24"/>
        </w:rPr>
        <w:t xml:space="preserve">, John Baker, Sue </w:t>
      </w:r>
      <w:proofErr w:type="spellStart"/>
      <w:r>
        <w:rPr>
          <w:sz w:val="24"/>
          <w:szCs w:val="24"/>
        </w:rPr>
        <w:t>Iffert</w:t>
      </w:r>
      <w:proofErr w:type="spellEnd"/>
      <w:r>
        <w:rPr>
          <w:sz w:val="24"/>
          <w:szCs w:val="24"/>
        </w:rPr>
        <w:t xml:space="preserve">, John Murphy, Lauren McLean, Liz </w:t>
      </w:r>
      <w:proofErr w:type="spellStart"/>
      <w:r>
        <w:rPr>
          <w:sz w:val="24"/>
          <w:szCs w:val="24"/>
        </w:rPr>
        <w:t>Kryer</w:t>
      </w:r>
      <w:proofErr w:type="spellEnd"/>
      <w:r>
        <w:rPr>
          <w:sz w:val="24"/>
          <w:szCs w:val="24"/>
        </w:rPr>
        <w:t xml:space="preserve">-Reid, Janet </w:t>
      </w:r>
      <w:proofErr w:type="spellStart"/>
      <w:r>
        <w:rPr>
          <w:sz w:val="24"/>
          <w:szCs w:val="24"/>
        </w:rPr>
        <w:t>Klochko</w:t>
      </w:r>
      <w:proofErr w:type="spellEnd"/>
      <w:r>
        <w:rPr>
          <w:sz w:val="24"/>
          <w:szCs w:val="24"/>
        </w:rPr>
        <w:t xml:space="preserve">, Wille Black, Meghan Barr, Deanna Dalberg, Larry Bechtel, Angelia Thorpe, Mike </w:t>
      </w:r>
      <w:proofErr w:type="spellStart"/>
      <w:r>
        <w:rPr>
          <w:sz w:val="24"/>
          <w:szCs w:val="24"/>
        </w:rPr>
        <w:t>Gogis</w:t>
      </w:r>
      <w:proofErr w:type="spellEnd"/>
      <w:r>
        <w:rPr>
          <w:sz w:val="24"/>
          <w:szCs w:val="24"/>
        </w:rPr>
        <w:t xml:space="preserve"> (Guest)</w:t>
      </w:r>
    </w:p>
    <w:p w14:paraId="0526D52E" w14:textId="3DCD083F" w:rsidR="00FB1C93" w:rsidRDefault="00FB1C93">
      <w:pPr>
        <w:rPr>
          <w:sz w:val="24"/>
          <w:szCs w:val="24"/>
        </w:rPr>
      </w:pPr>
    </w:p>
    <w:p w14:paraId="7DC23E1D" w14:textId="2FA32790" w:rsidR="00FB1C93" w:rsidRDefault="00FB1C93">
      <w:pPr>
        <w:rPr>
          <w:b/>
          <w:bCs/>
          <w:sz w:val="24"/>
          <w:szCs w:val="24"/>
          <w:u w:val="single"/>
        </w:rPr>
      </w:pPr>
      <w:r>
        <w:rPr>
          <w:b/>
          <w:bCs/>
          <w:sz w:val="24"/>
          <w:szCs w:val="24"/>
          <w:u w:val="single"/>
        </w:rPr>
        <w:t>2020 Board Meeting Dates</w:t>
      </w:r>
    </w:p>
    <w:p w14:paraId="21319C73" w14:textId="2D98236D" w:rsidR="00FB1C93" w:rsidRDefault="00FB1C93">
      <w:pPr>
        <w:rPr>
          <w:sz w:val="24"/>
          <w:szCs w:val="24"/>
        </w:rPr>
      </w:pPr>
      <w:r>
        <w:rPr>
          <w:sz w:val="24"/>
          <w:szCs w:val="24"/>
        </w:rPr>
        <w:t xml:space="preserve">Jan 13, March 9, May 11, July 13, Sept 14, </w:t>
      </w:r>
      <w:proofErr w:type="spellStart"/>
      <w:r>
        <w:rPr>
          <w:sz w:val="24"/>
          <w:szCs w:val="24"/>
        </w:rPr>
        <w:t>Novemer</w:t>
      </w:r>
      <w:proofErr w:type="spellEnd"/>
      <w:r>
        <w:rPr>
          <w:sz w:val="24"/>
          <w:szCs w:val="24"/>
        </w:rPr>
        <w:t xml:space="preserve"> TBD (Hooch is 11/7-11/8)</w:t>
      </w:r>
    </w:p>
    <w:p w14:paraId="4093D79A" w14:textId="02C301F8" w:rsidR="00FB1C93" w:rsidRDefault="00FB1C93">
      <w:pPr>
        <w:rPr>
          <w:sz w:val="24"/>
          <w:szCs w:val="24"/>
        </w:rPr>
      </w:pPr>
    </w:p>
    <w:p w14:paraId="0E2F4477" w14:textId="4417C602" w:rsidR="00FB1C93" w:rsidRDefault="00FB1C93">
      <w:pPr>
        <w:rPr>
          <w:b/>
          <w:bCs/>
          <w:sz w:val="24"/>
          <w:szCs w:val="24"/>
          <w:u w:val="single"/>
        </w:rPr>
      </w:pPr>
      <w:r>
        <w:rPr>
          <w:b/>
          <w:bCs/>
          <w:sz w:val="24"/>
          <w:szCs w:val="24"/>
          <w:u w:val="single"/>
        </w:rPr>
        <w:t>Minutes</w:t>
      </w:r>
    </w:p>
    <w:p w14:paraId="5F140B20" w14:textId="4747DDFC" w:rsidR="00FB1C93" w:rsidRDefault="00FB1C93">
      <w:pPr>
        <w:rPr>
          <w:sz w:val="24"/>
          <w:szCs w:val="24"/>
        </w:rPr>
      </w:pPr>
      <w:r>
        <w:rPr>
          <w:sz w:val="24"/>
          <w:szCs w:val="24"/>
        </w:rPr>
        <w:t>We did not have the September minutes to review and approve.  Tracy will send them out in an email for everyone to review.</w:t>
      </w:r>
    </w:p>
    <w:p w14:paraId="2B1BE1BE" w14:textId="12FC2541" w:rsidR="00FB1C93" w:rsidRDefault="00FB1C93">
      <w:pPr>
        <w:rPr>
          <w:b/>
          <w:bCs/>
          <w:sz w:val="24"/>
          <w:szCs w:val="24"/>
          <w:u w:val="single"/>
        </w:rPr>
      </w:pPr>
      <w:r>
        <w:rPr>
          <w:b/>
          <w:bCs/>
          <w:sz w:val="24"/>
          <w:szCs w:val="24"/>
          <w:u w:val="single"/>
        </w:rPr>
        <w:t>Treasurer’s Report</w:t>
      </w:r>
    </w:p>
    <w:p w14:paraId="6E2DE6E2" w14:textId="4D3570FD" w:rsidR="00FB1C93" w:rsidRDefault="00FB1C93">
      <w:pPr>
        <w:rPr>
          <w:sz w:val="24"/>
          <w:szCs w:val="24"/>
        </w:rPr>
      </w:pPr>
      <w:r>
        <w:rPr>
          <w:sz w:val="24"/>
          <w:szCs w:val="24"/>
        </w:rPr>
        <w:t>Cash is down slightly from mid-summer.  Restricted funds are down a bit, but some were moved to “Endowment” account.</w:t>
      </w:r>
    </w:p>
    <w:p w14:paraId="163C7C85" w14:textId="7B5B9DB7" w:rsidR="00FB1C93" w:rsidRDefault="00FB1C93">
      <w:pPr>
        <w:rPr>
          <w:sz w:val="24"/>
          <w:szCs w:val="24"/>
        </w:rPr>
      </w:pPr>
      <w:r>
        <w:rPr>
          <w:sz w:val="24"/>
          <w:szCs w:val="24"/>
        </w:rPr>
        <w:t>We are solvent.  The 990 tax forms were submitted in October.</w:t>
      </w:r>
    </w:p>
    <w:p w14:paraId="04BE65A7" w14:textId="6C510458" w:rsidR="00FB1C93" w:rsidRDefault="00FB1C93">
      <w:pPr>
        <w:rPr>
          <w:sz w:val="24"/>
          <w:szCs w:val="24"/>
        </w:rPr>
      </w:pPr>
      <w:r>
        <w:rPr>
          <w:sz w:val="24"/>
          <w:szCs w:val="24"/>
        </w:rPr>
        <w:t>Our depreciation is skewed for 15 years (elevated) due to the value of the new starting docks.</w:t>
      </w:r>
    </w:p>
    <w:p w14:paraId="7B208C7E" w14:textId="768964D2" w:rsidR="00FB1C93" w:rsidRDefault="00FB1C93">
      <w:pPr>
        <w:rPr>
          <w:sz w:val="24"/>
          <w:szCs w:val="24"/>
        </w:rPr>
      </w:pPr>
      <w:r>
        <w:rPr>
          <w:sz w:val="24"/>
          <w:szCs w:val="24"/>
        </w:rPr>
        <w:t>Some expenses are yet to be paid by members, such as HOOCH regatta fees and Juniors’ expenses paid with the club credit card.</w:t>
      </w:r>
    </w:p>
    <w:p w14:paraId="0FEDB2CB" w14:textId="65480DFD" w:rsidR="00FB1C93" w:rsidRDefault="00FB1C93">
      <w:pPr>
        <w:rPr>
          <w:sz w:val="24"/>
          <w:szCs w:val="24"/>
        </w:rPr>
      </w:pPr>
      <w:r>
        <w:rPr>
          <w:sz w:val="24"/>
          <w:szCs w:val="24"/>
        </w:rPr>
        <w:t>It cost over $3000 to repair the trailer.  It now has 2 new axles, new tires, and hydraulic brakes.</w:t>
      </w:r>
    </w:p>
    <w:p w14:paraId="184D8AEA" w14:textId="4E4B1165" w:rsidR="00FB1C93" w:rsidRDefault="00FB1C93">
      <w:pPr>
        <w:rPr>
          <w:b/>
          <w:bCs/>
          <w:sz w:val="24"/>
          <w:szCs w:val="24"/>
          <w:u w:val="single"/>
        </w:rPr>
      </w:pPr>
      <w:r>
        <w:rPr>
          <w:b/>
          <w:bCs/>
          <w:sz w:val="24"/>
          <w:szCs w:val="24"/>
          <w:u w:val="single"/>
        </w:rPr>
        <w:t>Executive Director report</w:t>
      </w:r>
    </w:p>
    <w:p w14:paraId="30E740FC" w14:textId="78883BB2" w:rsidR="00FB1C93" w:rsidRDefault="00FB1C93">
      <w:pPr>
        <w:rPr>
          <w:sz w:val="24"/>
          <w:szCs w:val="24"/>
        </w:rPr>
      </w:pPr>
      <w:r>
        <w:rPr>
          <w:sz w:val="24"/>
          <w:szCs w:val="24"/>
        </w:rPr>
        <w:t xml:space="preserve">Alyssa has resigned as head coach for the Juniors program.  This was a </w:t>
      </w:r>
      <w:proofErr w:type="gramStart"/>
      <w:r>
        <w:rPr>
          <w:sz w:val="24"/>
          <w:szCs w:val="24"/>
        </w:rPr>
        <w:t>health related</w:t>
      </w:r>
      <w:proofErr w:type="gramEnd"/>
      <w:r>
        <w:rPr>
          <w:sz w:val="24"/>
          <w:szCs w:val="24"/>
        </w:rPr>
        <w:t xml:space="preserve"> decision.</w:t>
      </w:r>
    </w:p>
    <w:p w14:paraId="1D67193F" w14:textId="4C3722C8" w:rsidR="00FB1C93" w:rsidRDefault="00FB1C93">
      <w:pPr>
        <w:rPr>
          <w:sz w:val="24"/>
          <w:szCs w:val="24"/>
        </w:rPr>
      </w:pPr>
      <w:r>
        <w:rPr>
          <w:sz w:val="24"/>
          <w:szCs w:val="24"/>
        </w:rPr>
        <w:t>Becca Kimball will be the new head coach</w:t>
      </w:r>
      <w:r w:rsidR="007C0167">
        <w:rPr>
          <w:sz w:val="24"/>
          <w:szCs w:val="24"/>
        </w:rPr>
        <w:t xml:space="preserve">.  We will update the job description for the </w:t>
      </w:r>
      <w:proofErr w:type="spellStart"/>
      <w:r w:rsidR="007C0167">
        <w:rPr>
          <w:sz w:val="24"/>
          <w:szCs w:val="24"/>
        </w:rPr>
        <w:t>Jrs</w:t>
      </w:r>
      <w:proofErr w:type="spellEnd"/>
      <w:r w:rsidR="007C0167">
        <w:rPr>
          <w:sz w:val="24"/>
          <w:szCs w:val="24"/>
        </w:rPr>
        <w:t xml:space="preserve"> Head Coach position.  Mike Burroughs will help Janet </w:t>
      </w:r>
      <w:proofErr w:type="spellStart"/>
      <w:r w:rsidR="007C0167">
        <w:rPr>
          <w:sz w:val="24"/>
          <w:szCs w:val="24"/>
        </w:rPr>
        <w:t>Klochko</w:t>
      </w:r>
      <w:proofErr w:type="spellEnd"/>
      <w:r w:rsidR="007C0167">
        <w:rPr>
          <w:sz w:val="24"/>
          <w:szCs w:val="24"/>
        </w:rPr>
        <w:t xml:space="preserve"> with the job description.</w:t>
      </w:r>
    </w:p>
    <w:p w14:paraId="7A3E1EC8" w14:textId="00E79503" w:rsidR="007C0167" w:rsidRDefault="007C0167">
      <w:pPr>
        <w:rPr>
          <w:sz w:val="24"/>
          <w:szCs w:val="24"/>
        </w:rPr>
      </w:pPr>
      <w:r>
        <w:rPr>
          <w:sz w:val="24"/>
          <w:szCs w:val="24"/>
        </w:rPr>
        <w:t xml:space="preserve">We are trying to eliminate Wild Apricot and move </w:t>
      </w:r>
      <w:proofErr w:type="spellStart"/>
      <w:r>
        <w:rPr>
          <w:sz w:val="24"/>
          <w:szCs w:val="24"/>
        </w:rPr>
        <w:t>th</w:t>
      </w:r>
      <w:proofErr w:type="spellEnd"/>
      <w:r>
        <w:rPr>
          <w:sz w:val="24"/>
          <w:szCs w:val="24"/>
        </w:rPr>
        <w:t xml:space="preserve"> “</w:t>
      </w:r>
      <w:proofErr w:type="spellStart"/>
      <w:r>
        <w:rPr>
          <w:sz w:val="24"/>
          <w:szCs w:val="24"/>
        </w:rPr>
        <w:t>Bloomerang</w:t>
      </w:r>
      <w:proofErr w:type="spellEnd"/>
      <w:r>
        <w:rPr>
          <w:sz w:val="24"/>
          <w:szCs w:val="24"/>
        </w:rPr>
        <w:t>” for online payments to the rowing center.  Bloomberg should make it possible to manage our donor list and communicate with them.</w:t>
      </w:r>
    </w:p>
    <w:p w14:paraId="4F4C482A" w14:textId="5823153E" w:rsidR="007C0167" w:rsidRDefault="007C0167">
      <w:pPr>
        <w:rPr>
          <w:sz w:val="24"/>
          <w:szCs w:val="24"/>
        </w:rPr>
      </w:pPr>
      <w:r>
        <w:rPr>
          <w:sz w:val="24"/>
          <w:szCs w:val="24"/>
        </w:rPr>
        <w:t>Winter training facility is rent-free!  We pay only the utilities.</w:t>
      </w:r>
    </w:p>
    <w:p w14:paraId="54F2C284" w14:textId="2E16F5A1" w:rsidR="007C0167" w:rsidRDefault="007C0167">
      <w:pPr>
        <w:rPr>
          <w:sz w:val="24"/>
          <w:szCs w:val="24"/>
        </w:rPr>
      </w:pPr>
      <w:r>
        <w:rPr>
          <w:sz w:val="24"/>
          <w:szCs w:val="24"/>
        </w:rPr>
        <w:t xml:space="preserve">Fleet condition summary is pretty subjective at this point.  Stewart Johnston will </w:t>
      </w:r>
      <w:proofErr w:type="gramStart"/>
      <w:r>
        <w:rPr>
          <w:sz w:val="24"/>
          <w:szCs w:val="24"/>
        </w:rPr>
        <w:t>helps</w:t>
      </w:r>
      <w:proofErr w:type="gramEnd"/>
      <w:r>
        <w:rPr>
          <w:sz w:val="24"/>
          <w:szCs w:val="24"/>
        </w:rPr>
        <w:t xml:space="preserve"> us with a detailed assessment of each boat.  We will use classifications A, B, C, D, and E.</w:t>
      </w:r>
    </w:p>
    <w:p w14:paraId="41D9FB7A" w14:textId="25415CDD" w:rsidR="007C0167" w:rsidRDefault="007C0167">
      <w:pPr>
        <w:rPr>
          <w:sz w:val="24"/>
          <w:szCs w:val="24"/>
        </w:rPr>
      </w:pPr>
      <w:r>
        <w:rPr>
          <w:sz w:val="24"/>
          <w:szCs w:val="24"/>
        </w:rPr>
        <w:lastRenderedPageBreak/>
        <w:t>A – like new</w:t>
      </w:r>
    </w:p>
    <w:p w14:paraId="57946339" w14:textId="5534F905" w:rsidR="007C0167" w:rsidRDefault="007C0167">
      <w:pPr>
        <w:rPr>
          <w:sz w:val="24"/>
          <w:szCs w:val="24"/>
        </w:rPr>
      </w:pPr>
      <w:r>
        <w:rPr>
          <w:sz w:val="24"/>
          <w:szCs w:val="24"/>
        </w:rPr>
        <w:t>B – can be made nice with minor work</w:t>
      </w:r>
    </w:p>
    <w:p w14:paraId="6C420690" w14:textId="26ECE04C" w:rsidR="007C0167" w:rsidRDefault="007C0167">
      <w:pPr>
        <w:rPr>
          <w:sz w:val="24"/>
          <w:szCs w:val="24"/>
        </w:rPr>
      </w:pPr>
      <w:r>
        <w:rPr>
          <w:sz w:val="24"/>
          <w:szCs w:val="24"/>
        </w:rPr>
        <w:t>C – utilitarian</w:t>
      </w:r>
    </w:p>
    <w:p w14:paraId="476CF64E" w14:textId="5A5A4C57" w:rsidR="007C0167" w:rsidRDefault="007C0167">
      <w:pPr>
        <w:rPr>
          <w:sz w:val="24"/>
          <w:szCs w:val="24"/>
        </w:rPr>
      </w:pPr>
      <w:r>
        <w:rPr>
          <w:sz w:val="24"/>
          <w:szCs w:val="24"/>
        </w:rPr>
        <w:t xml:space="preserve">D – </w:t>
      </w:r>
      <w:proofErr w:type="spellStart"/>
      <w:r>
        <w:rPr>
          <w:sz w:val="24"/>
          <w:szCs w:val="24"/>
        </w:rPr>
        <w:t>rowable</w:t>
      </w:r>
      <w:proofErr w:type="spellEnd"/>
    </w:p>
    <w:p w14:paraId="2E78EC1E" w14:textId="155C7CAB" w:rsidR="007C0167" w:rsidRDefault="007C0167">
      <w:pPr>
        <w:rPr>
          <w:sz w:val="24"/>
          <w:szCs w:val="24"/>
        </w:rPr>
      </w:pPr>
      <w:r>
        <w:rPr>
          <w:sz w:val="24"/>
          <w:szCs w:val="24"/>
        </w:rPr>
        <w:t>E – don’t use it anymore</w:t>
      </w:r>
    </w:p>
    <w:p w14:paraId="18275615" w14:textId="381E32AE" w:rsidR="007C0167" w:rsidRDefault="007C0167">
      <w:pPr>
        <w:rPr>
          <w:sz w:val="24"/>
          <w:szCs w:val="24"/>
        </w:rPr>
      </w:pPr>
    </w:p>
    <w:p w14:paraId="798B08E3" w14:textId="3CB000D7" w:rsidR="007C0167" w:rsidRDefault="007C0167">
      <w:pPr>
        <w:rPr>
          <w:sz w:val="24"/>
          <w:szCs w:val="24"/>
        </w:rPr>
      </w:pPr>
      <w:r>
        <w:rPr>
          <w:sz w:val="24"/>
          <w:szCs w:val="24"/>
        </w:rPr>
        <w:t xml:space="preserve">We know that the Horatio might be twisted.  Apparently, </w:t>
      </w:r>
      <w:proofErr w:type="spellStart"/>
      <w:r>
        <w:rPr>
          <w:sz w:val="24"/>
          <w:szCs w:val="24"/>
        </w:rPr>
        <w:t>Vespoli</w:t>
      </w:r>
      <w:proofErr w:type="spellEnd"/>
      <w:r>
        <w:rPr>
          <w:sz w:val="24"/>
          <w:szCs w:val="24"/>
        </w:rPr>
        <w:t xml:space="preserve"> had a generation of boats that twisted.</w:t>
      </w:r>
    </w:p>
    <w:p w14:paraId="471CFB77" w14:textId="0BFAC049" w:rsidR="007C0167" w:rsidRDefault="007C0167">
      <w:pPr>
        <w:rPr>
          <w:sz w:val="24"/>
          <w:szCs w:val="24"/>
        </w:rPr>
      </w:pPr>
      <w:r>
        <w:rPr>
          <w:sz w:val="24"/>
          <w:szCs w:val="24"/>
        </w:rPr>
        <w:t>Insurance coverage is being updated to reflect current equipment. Cost of replacing a cox box is probably similar to our deductible, so we don’t need to list them.</w:t>
      </w:r>
    </w:p>
    <w:p w14:paraId="2DAF5B01" w14:textId="557C0EAF" w:rsidR="007C0167" w:rsidRDefault="007C0167">
      <w:pPr>
        <w:rPr>
          <w:sz w:val="24"/>
          <w:szCs w:val="24"/>
        </w:rPr>
      </w:pPr>
      <w:r>
        <w:rPr>
          <w:sz w:val="24"/>
          <w:szCs w:val="24"/>
        </w:rPr>
        <w:t>The new starting docks do not adjust properly at the ends.  Manufacturer needs to make this right.</w:t>
      </w:r>
    </w:p>
    <w:p w14:paraId="134C2A9D" w14:textId="20D6CC56" w:rsidR="007C0167" w:rsidRDefault="007C0167">
      <w:pPr>
        <w:rPr>
          <w:sz w:val="24"/>
          <w:szCs w:val="24"/>
        </w:rPr>
      </w:pPr>
      <w:r>
        <w:rPr>
          <w:sz w:val="24"/>
          <w:szCs w:val="24"/>
        </w:rPr>
        <w:t>Purdue hosts the Bald Eagle regatta in the fall on our venue.  Should we pursue a collaboration with them?  Replace the Head of the Eagle with a bigger Bald Eagle?  We need 18-20 clubs participating in HOE just to break even.</w:t>
      </w:r>
    </w:p>
    <w:p w14:paraId="51247BB1" w14:textId="69A276ED" w:rsidR="007C0167" w:rsidRDefault="007C0167">
      <w:pPr>
        <w:rPr>
          <w:sz w:val="24"/>
          <w:szCs w:val="24"/>
        </w:rPr>
      </w:pPr>
      <w:proofErr w:type="spellStart"/>
      <w:r>
        <w:rPr>
          <w:sz w:val="24"/>
          <w:szCs w:val="24"/>
        </w:rPr>
        <w:t>Lup-Lup</w:t>
      </w:r>
      <w:proofErr w:type="spellEnd"/>
      <w:r>
        <w:rPr>
          <w:sz w:val="24"/>
          <w:szCs w:val="24"/>
        </w:rPr>
        <w:t xml:space="preserve"> Gallup was rainy but successful.  Over 100 people</w:t>
      </w:r>
      <w:r w:rsidR="004460A1">
        <w:rPr>
          <w:sz w:val="24"/>
          <w:szCs w:val="24"/>
        </w:rPr>
        <w:t xml:space="preserve"> attended the event.  Participants enjoyed the trick-or-treat stations.  Audrey’s mom was pleased.  University High School wants us to come back, next year to promote the Gallup.</w:t>
      </w:r>
    </w:p>
    <w:p w14:paraId="18B96201" w14:textId="26E63281" w:rsidR="004460A1" w:rsidRDefault="004460A1">
      <w:pPr>
        <w:rPr>
          <w:sz w:val="24"/>
          <w:szCs w:val="24"/>
        </w:rPr>
      </w:pPr>
      <w:r>
        <w:rPr>
          <w:sz w:val="24"/>
          <w:szCs w:val="24"/>
        </w:rPr>
        <w:t>Many thanks and kudos to Deanna for her production of the fund-raising letter.</w:t>
      </w:r>
    </w:p>
    <w:p w14:paraId="682C5361" w14:textId="24DD6590" w:rsidR="004460A1" w:rsidRDefault="004460A1">
      <w:pPr>
        <w:rPr>
          <w:b/>
          <w:bCs/>
          <w:sz w:val="24"/>
          <w:szCs w:val="24"/>
          <w:u w:val="single"/>
        </w:rPr>
      </w:pPr>
      <w:r>
        <w:rPr>
          <w:b/>
          <w:bCs/>
          <w:sz w:val="24"/>
          <w:szCs w:val="24"/>
          <w:u w:val="single"/>
        </w:rPr>
        <w:t>Budget for 2020</w:t>
      </w:r>
    </w:p>
    <w:p w14:paraId="5C8DFAF6" w14:textId="3CE4695B" w:rsidR="004460A1" w:rsidRDefault="004460A1">
      <w:pPr>
        <w:rPr>
          <w:b/>
          <w:bCs/>
          <w:sz w:val="24"/>
          <w:szCs w:val="24"/>
          <w:u w:val="single"/>
        </w:rPr>
      </w:pPr>
      <w:r>
        <w:rPr>
          <w:sz w:val="24"/>
          <w:szCs w:val="24"/>
        </w:rPr>
        <w:t>We did not vote on a 2020 budget at this meeting.  We plan to phase-in the budget in stages during 2020</w:t>
      </w:r>
    </w:p>
    <w:p w14:paraId="21AA9AC8" w14:textId="2A7BD96E" w:rsidR="004460A1" w:rsidRDefault="004460A1">
      <w:pPr>
        <w:rPr>
          <w:b/>
          <w:bCs/>
          <w:sz w:val="24"/>
          <w:szCs w:val="24"/>
          <w:u w:val="single"/>
        </w:rPr>
      </w:pPr>
      <w:r>
        <w:rPr>
          <w:b/>
          <w:bCs/>
          <w:sz w:val="24"/>
          <w:szCs w:val="24"/>
          <w:u w:val="single"/>
        </w:rPr>
        <w:t>Deanna Dalberg</w:t>
      </w:r>
    </w:p>
    <w:p w14:paraId="71464115" w14:textId="321C2491" w:rsidR="004460A1" w:rsidRDefault="004460A1">
      <w:pPr>
        <w:rPr>
          <w:sz w:val="24"/>
          <w:szCs w:val="24"/>
        </w:rPr>
      </w:pPr>
      <w:r>
        <w:rPr>
          <w:sz w:val="24"/>
          <w:szCs w:val="24"/>
        </w:rPr>
        <w:t>Deanna addressed the work load and experience she and Janet have had as they shared the executive director responsibilities, since July.  The board decided we needed more time to discuss this topic, and we scheduled a meeting for December 10.</w:t>
      </w:r>
    </w:p>
    <w:p w14:paraId="7CB38F7C" w14:textId="77777777" w:rsidR="004460A1" w:rsidRDefault="004460A1">
      <w:pPr>
        <w:rPr>
          <w:sz w:val="24"/>
          <w:szCs w:val="24"/>
        </w:rPr>
      </w:pPr>
    </w:p>
    <w:p w14:paraId="4E000DD6" w14:textId="79D2F628" w:rsidR="004460A1" w:rsidRDefault="004460A1">
      <w:pPr>
        <w:rPr>
          <w:sz w:val="24"/>
          <w:szCs w:val="24"/>
        </w:rPr>
      </w:pPr>
      <w:r>
        <w:rPr>
          <w:sz w:val="24"/>
          <w:szCs w:val="24"/>
        </w:rPr>
        <w:t>December 9, 2019</w:t>
      </w:r>
      <w:bookmarkStart w:id="0" w:name="_GoBack"/>
      <w:bookmarkEnd w:id="0"/>
    </w:p>
    <w:p w14:paraId="1F6160A8" w14:textId="541D75A6" w:rsidR="004460A1" w:rsidRDefault="004460A1">
      <w:pPr>
        <w:rPr>
          <w:sz w:val="24"/>
          <w:szCs w:val="24"/>
        </w:rPr>
      </w:pPr>
      <w:r>
        <w:rPr>
          <w:sz w:val="24"/>
          <w:szCs w:val="24"/>
        </w:rPr>
        <w:t>Tracy Barta</w:t>
      </w:r>
    </w:p>
    <w:p w14:paraId="09373CB9" w14:textId="58C253F8" w:rsidR="004460A1" w:rsidRPr="004460A1" w:rsidRDefault="004460A1">
      <w:pPr>
        <w:rPr>
          <w:b/>
          <w:bCs/>
          <w:sz w:val="24"/>
          <w:szCs w:val="24"/>
          <w:u w:val="single"/>
        </w:rPr>
      </w:pPr>
      <w:r>
        <w:rPr>
          <w:sz w:val="24"/>
          <w:szCs w:val="24"/>
        </w:rPr>
        <w:t>IRC Board Secretary</w:t>
      </w:r>
    </w:p>
    <w:p w14:paraId="6937E9CF" w14:textId="77777777" w:rsidR="004460A1" w:rsidRPr="00FB1C93" w:rsidRDefault="004460A1">
      <w:pPr>
        <w:rPr>
          <w:sz w:val="24"/>
          <w:szCs w:val="24"/>
        </w:rPr>
      </w:pPr>
    </w:p>
    <w:sectPr w:rsidR="004460A1" w:rsidRPr="00FB1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93"/>
    <w:rsid w:val="004460A1"/>
    <w:rsid w:val="007C0167"/>
    <w:rsid w:val="0098457E"/>
    <w:rsid w:val="00FB1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D6813"/>
  <w15:chartTrackingRefBased/>
  <w15:docId w15:val="{D86F73A2-4616-44CB-8381-A29C2694A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Barta</dc:creator>
  <cp:keywords/>
  <dc:description/>
  <cp:lastModifiedBy>Tracy Barta</cp:lastModifiedBy>
  <cp:revision>1</cp:revision>
  <dcterms:created xsi:type="dcterms:W3CDTF">2019-12-10T00:06:00Z</dcterms:created>
  <dcterms:modified xsi:type="dcterms:W3CDTF">2019-12-10T00:35:00Z</dcterms:modified>
</cp:coreProperties>
</file>